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44F4" w14:textId="6CD54D78" w:rsidR="00080E7B" w:rsidRDefault="00E106B3" w:rsidP="00E106B3">
      <w:pPr>
        <w:jc w:val="center"/>
      </w:pPr>
      <w:r w:rsidRPr="00E106B3">
        <w:rPr>
          <w:b/>
          <w:bCs/>
          <w:sz w:val="28"/>
          <w:szCs w:val="28"/>
        </w:rPr>
        <w:t>BĒRNU ZĪMĒJUMU KONKURSA NOLIKUMS</w:t>
      </w:r>
    </w:p>
    <w:p w14:paraId="77F46788" w14:textId="3EEEB244" w:rsidR="00080E7B" w:rsidRPr="00080E7B" w:rsidRDefault="00080E7B" w:rsidP="00080E7B">
      <w:pPr>
        <w:jc w:val="center"/>
        <w:rPr>
          <w:b/>
          <w:bCs/>
        </w:rPr>
      </w:pPr>
      <w:r w:rsidRPr="00080E7B">
        <w:rPr>
          <w:b/>
          <w:bCs/>
        </w:rPr>
        <w:t>NOLIKUMS</w:t>
      </w:r>
    </w:p>
    <w:p w14:paraId="62C9ADB0" w14:textId="77777777" w:rsidR="00080E7B" w:rsidRDefault="00080E7B" w:rsidP="00080E7B">
      <w:pPr>
        <w:jc w:val="center"/>
      </w:pPr>
    </w:p>
    <w:p w14:paraId="536808A9" w14:textId="3CAEA740" w:rsidR="00080E7B" w:rsidRPr="00080E7B" w:rsidRDefault="00080E7B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80E7B">
        <w:rPr>
          <w:b/>
          <w:bCs/>
        </w:rPr>
        <w:t>Konkursa rīkotājs</w:t>
      </w:r>
      <w:r w:rsidR="003354FA">
        <w:rPr>
          <w:b/>
          <w:bCs/>
        </w:rPr>
        <w:t>.</w:t>
      </w:r>
    </w:p>
    <w:p w14:paraId="41278192" w14:textId="7B23DAC3" w:rsidR="00080E7B" w:rsidRPr="00031D0A" w:rsidRDefault="00207FCB" w:rsidP="0064380A">
      <w:pPr>
        <w:pStyle w:val="ListParagraph"/>
        <w:jc w:val="both"/>
        <w:rPr>
          <w:i/>
          <w:iCs/>
        </w:rPr>
      </w:pPr>
      <w:r w:rsidRPr="00031D0A">
        <w:rPr>
          <w:i/>
          <w:iCs/>
        </w:rPr>
        <w:t xml:space="preserve">SIA </w:t>
      </w:r>
      <w:r w:rsidR="00080E7B" w:rsidRPr="00031D0A">
        <w:rPr>
          <w:i/>
          <w:iCs/>
        </w:rPr>
        <w:t>Scandagra Latvia</w:t>
      </w:r>
      <w:r w:rsidR="00380A1C">
        <w:rPr>
          <w:i/>
          <w:iCs/>
        </w:rPr>
        <w:t>.</w:t>
      </w:r>
    </w:p>
    <w:p w14:paraId="19DA24DA" w14:textId="74EE0118" w:rsidR="00080E7B" w:rsidRDefault="00080E7B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80E7B">
        <w:rPr>
          <w:b/>
          <w:bCs/>
        </w:rPr>
        <w:t>Konkursa mērķis</w:t>
      </w:r>
      <w:r w:rsidR="003354FA">
        <w:rPr>
          <w:b/>
          <w:bCs/>
        </w:rPr>
        <w:t>.</w:t>
      </w:r>
    </w:p>
    <w:p w14:paraId="2013DD1C" w14:textId="7C020BF9" w:rsidR="00080E7B" w:rsidRDefault="00080E7B" w:rsidP="0064380A">
      <w:pPr>
        <w:pStyle w:val="ListParagraph"/>
        <w:jc w:val="both"/>
      </w:pPr>
      <w:r w:rsidRPr="00080E7B">
        <w:t>Konkursa mērķis ir atbalstīt un veicināt bērnu radošo domāšanu, iztēli un pašizpausmi</w:t>
      </w:r>
      <w:r w:rsidR="00C53002">
        <w:t>, popularizēt lauksaimniecību kā nozari.</w:t>
      </w:r>
    </w:p>
    <w:p w14:paraId="5D5A0C3E" w14:textId="69ACFC5D" w:rsidR="00080E7B" w:rsidRDefault="00080E7B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80E7B">
        <w:rPr>
          <w:b/>
          <w:bCs/>
        </w:rPr>
        <w:t>Konkursa mērķauditorija</w:t>
      </w:r>
      <w:r w:rsidR="003354FA">
        <w:rPr>
          <w:b/>
          <w:bCs/>
        </w:rPr>
        <w:t>.</w:t>
      </w:r>
    </w:p>
    <w:p w14:paraId="08A70519" w14:textId="6F386B5C" w:rsidR="00080E7B" w:rsidRDefault="00080E7B" w:rsidP="0064380A">
      <w:pPr>
        <w:pStyle w:val="ListParagraph"/>
        <w:jc w:val="both"/>
      </w:pPr>
      <w:r w:rsidRPr="00080E7B">
        <w:t xml:space="preserve">Konkursā aicināti piedalīties bērni </w:t>
      </w:r>
      <w:r w:rsidR="00B1705E">
        <w:t xml:space="preserve">un jaunieši </w:t>
      </w:r>
      <w:r w:rsidRPr="00080E7B">
        <w:t xml:space="preserve">vecumā no </w:t>
      </w:r>
      <w:r>
        <w:t>3</w:t>
      </w:r>
      <w:r w:rsidRPr="00080E7B">
        <w:t xml:space="preserve"> līdz 1</w:t>
      </w:r>
      <w:r>
        <w:t>6</w:t>
      </w:r>
      <w:r w:rsidRPr="00080E7B">
        <w:t xml:space="preserve"> gadiem</w:t>
      </w:r>
      <w:r>
        <w:t>.</w:t>
      </w:r>
    </w:p>
    <w:p w14:paraId="0060AA4E" w14:textId="2C5A655C" w:rsidR="00080E7B" w:rsidRPr="00080E7B" w:rsidRDefault="00080E7B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80E7B">
        <w:rPr>
          <w:b/>
          <w:bCs/>
        </w:rPr>
        <w:t xml:space="preserve">Konkursa norises laiks </w:t>
      </w:r>
      <w:r w:rsidR="00C53002">
        <w:rPr>
          <w:b/>
          <w:bCs/>
        </w:rPr>
        <w:t>un zīmējumu iesniegšanas termiņi</w:t>
      </w:r>
      <w:r w:rsidR="003354FA">
        <w:rPr>
          <w:b/>
          <w:bCs/>
        </w:rPr>
        <w:t>.</w:t>
      </w:r>
    </w:p>
    <w:p w14:paraId="1A128EED" w14:textId="2F629CF5" w:rsidR="00207FCB" w:rsidRDefault="00207FCB" w:rsidP="0064380A">
      <w:pPr>
        <w:pStyle w:val="ListParagraph"/>
        <w:jc w:val="both"/>
      </w:pPr>
      <w:r>
        <w:t>Konkurss notiek vairākos posmos</w:t>
      </w:r>
      <w:r w:rsidR="00380A1C">
        <w:t xml:space="preserve">, katru mēnesi </w:t>
      </w:r>
      <w:r w:rsidR="003354FA">
        <w:t xml:space="preserve">noteiktas </w:t>
      </w:r>
      <w:r w:rsidR="00380A1C">
        <w:t>konkrētas tēmas</w:t>
      </w:r>
      <w:r>
        <w:t>:</w:t>
      </w:r>
    </w:p>
    <w:p w14:paraId="1EAF68A5" w14:textId="42477162" w:rsidR="00BC2F0A" w:rsidRDefault="00BC2F0A" w:rsidP="0064380A">
      <w:pPr>
        <w:pStyle w:val="ListParagraph"/>
        <w:jc w:val="both"/>
      </w:pPr>
      <w:r w:rsidRPr="00150B17">
        <w:rPr>
          <w:b/>
          <w:bCs/>
        </w:rPr>
        <w:t>Janvāra</w:t>
      </w:r>
      <w:r>
        <w:t xml:space="preserve"> mēneša tēma </w:t>
      </w:r>
      <w:r w:rsidR="003354FA">
        <w:t xml:space="preserve">– </w:t>
      </w:r>
      <w:r>
        <w:t>“Kas dzīvo lauku sētā un ko tur audzē?” vai “Mani mazie lauksaimnieka sapņi” – zīmējumu iesniegšana līdz 2024. gada 31.</w:t>
      </w:r>
      <w:r w:rsidR="00C53002">
        <w:t>janvārim.</w:t>
      </w:r>
    </w:p>
    <w:p w14:paraId="4A4E472D" w14:textId="3F099F9D" w:rsidR="00BC2F0A" w:rsidRDefault="00BC2F0A" w:rsidP="0064380A">
      <w:pPr>
        <w:pStyle w:val="ListParagraph"/>
        <w:jc w:val="both"/>
      </w:pPr>
      <w:r w:rsidRPr="00150B17">
        <w:rPr>
          <w:b/>
          <w:bCs/>
        </w:rPr>
        <w:t>Februāra</w:t>
      </w:r>
      <w:r>
        <w:t xml:space="preserve"> mēneša tēma </w:t>
      </w:r>
      <w:r w:rsidR="003354FA">
        <w:t xml:space="preserve">– </w:t>
      </w:r>
      <w:r>
        <w:t xml:space="preserve"> “Gribētu būt lauksaimnieks” vai “Ģimenes dzīve laukos” </w:t>
      </w:r>
      <w:r w:rsidR="003354FA">
        <w:t xml:space="preserve">– </w:t>
      </w:r>
      <w:r>
        <w:t>zīmējumu iesniegšana līdz 2024. gada 29.</w:t>
      </w:r>
      <w:r w:rsidR="00C53002">
        <w:t>februārim.</w:t>
      </w:r>
    </w:p>
    <w:p w14:paraId="380D5CE5" w14:textId="014AF31E" w:rsidR="00BC2F0A" w:rsidRDefault="00BC2F0A" w:rsidP="0064380A">
      <w:pPr>
        <w:pStyle w:val="ListParagraph"/>
        <w:jc w:val="both"/>
      </w:pPr>
      <w:r w:rsidRPr="00150B17">
        <w:rPr>
          <w:b/>
          <w:bCs/>
        </w:rPr>
        <w:t>Marta</w:t>
      </w:r>
      <w:r>
        <w:t xml:space="preserve"> mēneša tēma </w:t>
      </w:r>
      <w:r w:rsidR="003354FA">
        <w:t xml:space="preserve">– </w:t>
      </w:r>
      <w:r>
        <w:t>“Mani lauku piedzīvojumi” vai “Mani lauki</w:t>
      </w:r>
      <w:r w:rsidR="003354FA">
        <w:t xml:space="preserve"> </w:t>
      </w:r>
      <w:r>
        <w:t>-</w:t>
      </w:r>
      <w:r w:rsidR="003354FA">
        <w:t xml:space="preserve"> </w:t>
      </w:r>
      <w:r>
        <w:t xml:space="preserve">mans zelts” </w:t>
      </w:r>
      <w:r w:rsidR="003354FA">
        <w:t xml:space="preserve">– </w:t>
      </w:r>
      <w:r>
        <w:t>zīmējumu iesniegšana līdz 2024. gada 31.</w:t>
      </w:r>
      <w:r w:rsidR="00C53002">
        <w:t>martam.</w:t>
      </w:r>
    </w:p>
    <w:p w14:paraId="3EFFB15D" w14:textId="61E94B52" w:rsidR="000A1139" w:rsidRDefault="00BC2F0A" w:rsidP="0064380A">
      <w:pPr>
        <w:pStyle w:val="ListParagraph"/>
        <w:jc w:val="both"/>
      </w:pPr>
      <w:r w:rsidRPr="00150B17">
        <w:rPr>
          <w:b/>
          <w:bCs/>
        </w:rPr>
        <w:t>Aprīļa</w:t>
      </w:r>
      <w:r>
        <w:t xml:space="preserve"> mēneša tēma </w:t>
      </w:r>
      <w:r w:rsidR="003354FA">
        <w:t xml:space="preserve">– </w:t>
      </w:r>
      <w:r>
        <w:t xml:space="preserve"> “Dzīve lauku fermā” vai “Lauku dzīves iemītnieki” </w:t>
      </w:r>
      <w:r w:rsidR="003354FA">
        <w:t xml:space="preserve">– </w:t>
      </w:r>
      <w:r>
        <w:t>zīmējumu iesniegšana līdz 2024. gada 30.</w:t>
      </w:r>
      <w:r w:rsidR="00C53002">
        <w:t>aprīlim.</w:t>
      </w:r>
    </w:p>
    <w:p w14:paraId="32670852" w14:textId="4DFB6B65" w:rsidR="00AB0962" w:rsidRPr="00AB0962" w:rsidRDefault="00AB0962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AB0962">
        <w:rPr>
          <w:b/>
          <w:bCs/>
        </w:rPr>
        <w:t>Konkursa noteikumi</w:t>
      </w:r>
      <w:r w:rsidR="003354FA">
        <w:rPr>
          <w:b/>
          <w:bCs/>
        </w:rPr>
        <w:t>.</w:t>
      </w:r>
    </w:p>
    <w:p w14:paraId="35B6FA3F" w14:textId="450188FD" w:rsidR="00AB0962" w:rsidRDefault="00AB0962" w:rsidP="0064380A">
      <w:pPr>
        <w:pStyle w:val="ListParagraph"/>
        <w:numPr>
          <w:ilvl w:val="1"/>
          <w:numId w:val="1"/>
        </w:numPr>
        <w:jc w:val="both"/>
      </w:pPr>
      <w:r>
        <w:t>Konkursa darbs veicams brīvi izvēlētā zīmēšanas tehnikā.</w:t>
      </w:r>
      <w:r w:rsidR="00B1705E" w:rsidRPr="00B1705E">
        <w:t xml:space="preserve"> </w:t>
      </w:r>
      <w:r w:rsidR="003354FA">
        <w:t xml:space="preserve">Krāsains vai melnbalts A4 formāta zīmējums, </w:t>
      </w:r>
      <w:r w:rsidR="00B1705E" w:rsidRPr="00B1705E">
        <w:t>veidots jebk</w:t>
      </w:r>
      <w:r w:rsidR="003354FA">
        <w:t xml:space="preserve">ādā zīmēšanas </w:t>
      </w:r>
      <w:r w:rsidR="00B1705E" w:rsidRPr="00B1705E">
        <w:t xml:space="preserve">tehnikā, </w:t>
      </w:r>
      <w:r w:rsidR="003354FA">
        <w:t>neizmantojot datoru.</w:t>
      </w:r>
    </w:p>
    <w:p w14:paraId="54B536D7" w14:textId="2957A972" w:rsidR="00B1705E" w:rsidRDefault="00B1705E" w:rsidP="0064380A">
      <w:pPr>
        <w:pStyle w:val="ListParagraph"/>
        <w:numPr>
          <w:ilvl w:val="1"/>
          <w:numId w:val="1"/>
        </w:numPr>
        <w:jc w:val="both"/>
      </w:pPr>
      <w:r w:rsidRPr="00B1705E">
        <w:t>Zīmējuma otrā pusē jānorāda</w:t>
      </w:r>
      <w:r w:rsidR="00150B17" w:rsidRPr="00150B17">
        <w:t xml:space="preserve"> vārds, uzvārds, </w:t>
      </w:r>
      <w:r w:rsidR="005C0261">
        <w:t xml:space="preserve">vecums, tēma, </w:t>
      </w:r>
      <w:r w:rsidR="00150B17" w:rsidRPr="00150B17">
        <w:t>pārstāvētā iestāde (ja attiecināms), likumiskā pārstāvja vai pārstāvētās iestādes darbinieka tālruņa numurs</w:t>
      </w:r>
      <w:r w:rsidR="003354FA">
        <w:t xml:space="preserve">. Jāpievieno </w:t>
      </w:r>
      <w:r w:rsidR="00D45D89">
        <w:t>aizpildīta dalībnieka anketa.</w:t>
      </w:r>
    </w:p>
    <w:p w14:paraId="20261BAB" w14:textId="0CE250A2" w:rsidR="002E5EA1" w:rsidRDefault="00AB0962" w:rsidP="0064380A">
      <w:pPr>
        <w:pStyle w:val="ListParagraph"/>
        <w:numPr>
          <w:ilvl w:val="1"/>
          <w:numId w:val="1"/>
        </w:numPr>
        <w:jc w:val="both"/>
      </w:pPr>
      <w:r>
        <w:t xml:space="preserve">Dalībnieka uzdevums ir pēc saviem ieskatiem izveidot zīmējumu, kas atbilst </w:t>
      </w:r>
      <w:r w:rsidR="003354FA">
        <w:t xml:space="preserve">konkrētā mēneša </w:t>
      </w:r>
      <w:r>
        <w:t>konkursa tematikai:</w:t>
      </w:r>
      <w:r w:rsidRPr="00AB0962">
        <w:t xml:space="preserve"> </w:t>
      </w:r>
    </w:p>
    <w:p w14:paraId="535DE30B" w14:textId="50C4A7BE" w:rsidR="002E5EA1" w:rsidRDefault="002E5EA1" w:rsidP="0064380A">
      <w:pPr>
        <w:pStyle w:val="ListParagraph"/>
        <w:jc w:val="both"/>
      </w:pPr>
      <w:r w:rsidRPr="00E106B3">
        <w:rPr>
          <w:b/>
          <w:bCs/>
        </w:rPr>
        <w:t>Janvāra</w:t>
      </w:r>
      <w:r>
        <w:t xml:space="preserve"> mēneša tēma - </w:t>
      </w:r>
      <w:r w:rsidR="00AB0962">
        <w:t>“Kas dzīvo lauku sētā un ko tur audzē?”</w:t>
      </w:r>
      <w:r>
        <w:t xml:space="preserve"> vai “</w:t>
      </w:r>
      <w:r>
        <w:rPr>
          <w:rFonts w:ascii="Calibri" w:hAnsi="Calibri" w:cs="Calibri"/>
          <w:color w:val="444444"/>
          <w:shd w:val="clear" w:color="auto" w:fill="FFFFFF"/>
        </w:rPr>
        <w:t>Mani mazie lauksaimnieka sapņi</w:t>
      </w:r>
      <w:r>
        <w:t>”,</w:t>
      </w:r>
    </w:p>
    <w:p w14:paraId="43370645" w14:textId="6E4E096A" w:rsidR="002E5EA1" w:rsidRDefault="002E5EA1" w:rsidP="0064380A">
      <w:pPr>
        <w:pStyle w:val="ListParagraph"/>
        <w:jc w:val="both"/>
      </w:pPr>
      <w:r w:rsidRPr="00E106B3">
        <w:rPr>
          <w:b/>
          <w:bCs/>
        </w:rPr>
        <w:t>Februāra</w:t>
      </w:r>
      <w:r>
        <w:t xml:space="preserve"> mēneša tēma - “</w:t>
      </w:r>
      <w:r>
        <w:rPr>
          <w:rFonts w:ascii="Calibri" w:hAnsi="Calibri" w:cs="Calibri"/>
          <w:color w:val="444444"/>
          <w:shd w:val="clear" w:color="auto" w:fill="FFFFFF"/>
        </w:rPr>
        <w:t>Gribētu būt lauksaimnieks</w:t>
      </w:r>
      <w:r>
        <w:t xml:space="preserve">”  vai </w:t>
      </w:r>
      <w:r w:rsidR="00AB0962">
        <w:t xml:space="preserve">“Ģimenes dzīve laukos”, </w:t>
      </w:r>
    </w:p>
    <w:p w14:paraId="4104C837" w14:textId="514C8EAD" w:rsidR="002E5EA1" w:rsidRDefault="002E5EA1" w:rsidP="0064380A">
      <w:pPr>
        <w:pStyle w:val="ListParagraph"/>
        <w:jc w:val="both"/>
      </w:pPr>
      <w:r w:rsidRPr="00E106B3">
        <w:rPr>
          <w:b/>
          <w:bCs/>
        </w:rPr>
        <w:t>Marta</w:t>
      </w:r>
      <w:r>
        <w:t xml:space="preserve"> mēneša tēma - </w:t>
      </w:r>
      <w:r w:rsidR="00AB0962">
        <w:t xml:space="preserve">“Mani lauku </w:t>
      </w:r>
      <w:r>
        <w:t>piedzīvojumi</w:t>
      </w:r>
      <w:r w:rsidR="00AB0962">
        <w:t>”</w:t>
      </w:r>
      <w:r>
        <w:t xml:space="preserve"> vai “</w:t>
      </w:r>
      <w:r>
        <w:rPr>
          <w:rFonts w:ascii="Calibri" w:hAnsi="Calibri" w:cs="Calibri"/>
          <w:color w:val="444444"/>
          <w:shd w:val="clear" w:color="auto" w:fill="FFFFFF"/>
        </w:rPr>
        <w:t>Mani lauki-mans zelts</w:t>
      </w:r>
      <w:r>
        <w:t xml:space="preserve">”, </w:t>
      </w:r>
    </w:p>
    <w:p w14:paraId="2CDFF0A9" w14:textId="5C1DCE77" w:rsidR="00B1705E" w:rsidRDefault="002E5EA1" w:rsidP="0064380A">
      <w:pPr>
        <w:pStyle w:val="ListParagraph"/>
        <w:jc w:val="both"/>
        <w:rPr>
          <w:rFonts w:ascii="Calibri" w:hAnsi="Calibri" w:cs="Calibri"/>
          <w:color w:val="444444"/>
          <w:shd w:val="clear" w:color="auto" w:fill="FFFFFF"/>
        </w:rPr>
      </w:pPr>
      <w:r w:rsidRPr="00E106B3">
        <w:rPr>
          <w:b/>
          <w:bCs/>
        </w:rPr>
        <w:t>Aprīļa</w:t>
      </w:r>
      <w:r>
        <w:t xml:space="preserve"> mēneša tēma - </w:t>
      </w:r>
      <w:r w:rsidR="00AB0962">
        <w:t xml:space="preserve">“Dzīve lauku fermā” </w:t>
      </w:r>
      <w:r>
        <w:t>vai</w:t>
      </w:r>
      <w:r w:rsidR="00056120">
        <w:rPr>
          <w:rFonts w:ascii="Calibri" w:hAnsi="Calibri" w:cs="Calibri"/>
          <w:color w:val="444444"/>
          <w:shd w:val="clear" w:color="auto" w:fill="FFFFFF"/>
        </w:rPr>
        <w:t xml:space="preserve"> “Lauku dzīves iemītnieki”</w:t>
      </w:r>
      <w:r w:rsidR="00EC6D74">
        <w:rPr>
          <w:rFonts w:ascii="Calibri" w:hAnsi="Calibri" w:cs="Calibri"/>
          <w:color w:val="444444"/>
          <w:shd w:val="clear" w:color="auto" w:fill="FFFFFF"/>
        </w:rPr>
        <w:t>.</w:t>
      </w:r>
    </w:p>
    <w:p w14:paraId="08608EB5" w14:textId="5A02CC0E" w:rsidR="00AB0962" w:rsidRPr="00B1705E" w:rsidRDefault="00AB0962" w:rsidP="0064380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color w:val="444444"/>
          <w:shd w:val="clear" w:color="auto" w:fill="FFFFFF"/>
        </w:rPr>
      </w:pPr>
      <w:r>
        <w:t>Darbs jāzīmē uz A4 formāta lapas vienas puses (ne</w:t>
      </w:r>
      <w:r w:rsidR="002073A4">
        <w:t>sa</w:t>
      </w:r>
      <w:r>
        <w:t>locīt</w:t>
      </w:r>
      <w:r w:rsidR="002073A4">
        <w:t>ā veidā</w:t>
      </w:r>
      <w:r>
        <w:t>)</w:t>
      </w:r>
      <w:r w:rsidR="003354FA">
        <w:t>.</w:t>
      </w:r>
    </w:p>
    <w:p w14:paraId="301D52C3" w14:textId="40F98DBD" w:rsidR="00AB0962" w:rsidRDefault="00AB0962" w:rsidP="0064380A">
      <w:pPr>
        <w:pStyle w:val="ListParagraph"/>
        <w:jc w:val="both"/>
      </w:pPr>
      <w:r>
        <w:t>5.</w:t>
      </w:r>
      <w:r w:rsidR="00B1705E">
        <w:t>5</w:t>
      </w:r>
      <w:r>
        <w:t xml:space="preserve">. Konkursa darbs ir jāiesniedz </w:t>
      </w:r>
      <w:r w:rsidR="00112E61">
        <w:t xml:space="preserve">kādā no </w:t>
      </w:r>
      <w:r w:rsidR="002E5EA1" w:rsidRPr="00E106B3">
        <w:rPr>
          <w:i/>
          <w:iCs/>
        </w:rPr>
        <w:t xml:space="preserve">SIA </w:t>
      </w:r>
      <w:r w:rsidR="00112E61" w:rsidRPr="00E106B3">
        <w:rPr>
          <w:i/>
          <w:iCs/>
        </w:rPr>
        <w:t>Scandagra Latvia</w:t>
      </w:r>
      <w:r w:rsidR="00112E61">
        <w:t xml:space="preserve"> filiālēm vai sūtot pa pastu uz Vienības gatve 109, Rīga, LV-2167</w:t>
      </w:r>
      <w:r w:rsidR="002073A4">
        <w:t xml:space="preserve">, ar </w:t>
      </w:r>
      <w:r w:rsidR="002073A4" w:rsidRPr="002073A4">
        <w:t xml:space="preserve">norādi </w:t>
      </w:r>
      <w:r w:rsidR="002073A4" w:rsidRPr="003354FA">
        <w:rPr>
          <w:b/>
          <w:bCs/>
        </w:rPr>
        <w:t>Zīmējumu konkursam</w:t>
      </w:r>
      <w:r w:rsidR="002073A4" w:rsidRPr="002073A4">
        <w:t>.</w:t>
      </w:r>
    </w:p>
    <w:p w14:paraId="307EAC24" w14:textId="6C7BAE55" w:rsidR="00AB0962" w:rsidRDefault="00AB0962" w:rsidP="0064380A">
      <w:pPr>
        <w:pStyle w:val="ListParagraph"/>
        <w:jc w:val="both"/>
      </w:pPr>
      <w:r>
        <w:t>5.</w:t>
      </w:r>
      <w:r w:rsidR="00B1705E">
        <w:t>6</w:t>
      </w:r>
      <w:r>
        <w:t>. Kopā ar darbu ir jāiesniedz arī dalībnieka anketa, kurā jānorāda zīmējuma autora vārds, uzvārds,</w:t>
      </w:r>
      <w:r w:rsidR="00112E61">
        <w:t xml:space="preserve"> </w:t>
      </w:r>
      <w:r>
        <w:t>pārstāvētā iestāde (ja attiecināms), likumiskā pārstāvja vai pārstāvētās iestādes darbinieka</w:t>
      </w:r>
      <w:r w:rsidR="00112E61">
        <w:t xml:space="preserve"> </w:t>
      </w:r>
      <w:r>
        <w:t>tālruņa numurs, kā arī likumiskā pārstāvja piekrišana bērna dalībai konkursā. Anketu var</w:t>
      </w:r>
      <w:r w:rsidR="00112E61">
        <w:t xml:space="preserve"> </w:t>
      </w:r>
      <w:r>
        <w:t xml:space="preserve">lejupielādēt – </w:t>
      </w:r>
      <w:hyperlink r:id="rId7" w:history="1">
        <w:r w:rsidRPr="00E263D5">
          <w:rPr>
            <w:rStyle w:val="Hyperlink"/>
          </w:rPr>
          <w:t>ŠEIT</w:t>
        </w:r>
        <w:r w:rsidR="003354FA" w:rsidRPr="00E263D5">
          <w:rPr>
            <w:rStyle w:val="Hyperlink"/>
          </w:rPr>
          <w:t>.</w:t>
        </w:r>
      </w:hyperlink>
    </w:p>
    <w:p w14:paraId="069EBC1F" w14:textId="5E4B88E3" w:rsidR="00AB0962" w:rsidRDefault="00AB0962" w:rsidP="0064380A">
      <w:pPr>
        <w:pStyle w:val="ListParagraph"/>
        <w:jc w:val="both"/>
      </w:pPr>
      <w:r>
        <w:t>5.</w:t>
      </w:r>
      <w:r w:rsidR="00B1705E">
        <w:t>7</w:t>
      </w:r>
      <w:r>
        <w:t>. Katrs dalībnieks</w:t>
      </w:r>
      <w:r w:rsidR="00A15FFE">
        <w:t xml:space="preserve"> par katr</w:t>
      </w:r>
      <w:r w:rsidR="003354FA">
        <w:t>a</w:t>
      </w:r>
      <w:r w:rsidR="00A15FFE">
        <w:t xml:space="preserve"> </w:t>
      </w:r>
      <w:r w:rsidR="002E5EA1">
        <w:t xml:space="preserve">mēneša </w:t>
      </w:r>
      <w:r w:rsidR="00A15FFE">
        <w:t>tēmu</w:t>
      </w:r>
      <w:r>
        <w:t xml:space="preserve"> var iesniegt tikai 1 (vienu) zīmējumu.</w:t>
      </w:r>
    </w:p>
    <w:p w14:paraId="12A398FA" w14:textId="12CF5238" w:rsidR="00AB0962" w:rsidRPr="00112E61" w:rsidRDefault="00AB0962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12E61">
        <w:rPr>
          <w:b/>
          <w:bCs/>
        </w:rPr>
        <w:t>Konkursa darbu iesniegšana</w:t>
      </w:r>
      <w:r w:rsidR="003354FA">
        <w:rPr>
          <w:b/>
          <w:bCs/>
        </w:rPr>
        <w:t>.</w:t>
      </w:r>
    </w:p>
    <w:p w14:paraId="41C47D6F" w14:textId="196547BD" w:rsidR="00AB0962" w:rsidRDefault="00AB0962" w:rsidP="0064380A">
      <w:pPr>
        <w:pStyle w:val="ListParagraph"/>
        <w:jc w:val="both"/>
      </w:pPr>
      <w:r>
        <w:t xml:space="preserve">Konkursa darbi un dalībnieka anketa ir jāiesniedz </w:t>
      </w:r>
      <w:r w:rsidR="002E5EA1">
        <w:t>kopā</w:t>
      </w:r>
      <w:r>
        <w:t xml:space="preserve">, sūtot </w:t>
      </w:r>
      <w:r w:rsidR="002E5EA1">
        <w:t xml:space="preserve">pa pastu vai </w:t>
      </w:r>
      <w:r w:rsidR="00D16F76">
        <w:t xml:space="preserve">nogādājot to </w:t>
      </w:r>
      <w:r w:rsidR="002E5EA1">
        <w:t xml:space="preserve">uz jebkuru </w:t>
      </w:r>
      <w:r w:rsidR="002E5EA1" w:rsidRPr="00F5275F">
        <w:rPr>
          <w:i/>
          <w:iCs/>
        </w:rPr>
        <w:t>SIA Scandagra Latvia</w:t>
      </w:r>
      <w:r w:rsidR="002E5EA1">
        <w:t xml:space="preserve"> filiāli </w:t>
      </w:r>
      <w:r>
        <w:t xml:space="preserve">ar norādi </w:t>
      </w:r>
      <w:r w:rsidRPr="00D16F76">
        <w:rPr>
          <w:b/>
          <w:bCs/>
        </w:rPr>
        <w:t>Zīmējumu konkursam</w:t>
      </w:r>
      <w:r>
        <w:t>.</w:t>
      </w:r>
    </w:p>
    <w:p w14:paraId="60E83FCD" w14:textId="77777777" w:rsidR="005E2A7D" w:rsidRDefault="005E2A7D" w:rsidP="0064380A">
      <w:pPr>
        <w:pStyle w:val="ListParagraph"/>
        <w:jc w:val="both"/>
      </w:pPr>
    </w:p>
    <w:p w14:paraId="339C1507" w14:textId="77777777" w:rsidR="00D16F76" w:rsidRDefault="00D16F76" w:rsidP="0064380A">
      <w:pPr>
        <w:pStyle w:val="ListParagraph"/>
        <w:jc w:val="both"/>
      </w:pPr>
    </w:p>
    <w:p w14:paraId="2A0CEB75" w14:textId="05DF7687" w:rsidR="00AB0962" w:rsidRDefault="00AB0962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12E61">
        <w:rPr>
          <w:b/>
          <w:bCs/>
        </w:rPr>
        <w:lastRenderedPageBreak/>
        <w:t>Konkursa darbu vērtēšana un apbalvošana</w:t>
      </w:r>
      <w:r w:rsidR="00D16F76">
        <w:rPr>
          <w:b/>
          <w:bCs/>
        </w:rPr>
        <w:t>.</w:t>
      </w:r>
    </w:p>
    <w:p w14:paraId="44291BA6" w14:textId="2C6D5AF8" w:rsidR="005E2A7D" w:rsidRPr="005E2A7D" w:rsidRDefault="005E2A7D" w:rsidP="0064380A">
      <w:pPr>
        <w:pStyle w:val="ListParagraph"/>
        <w:numPr>
          <w:ilvl w:val="1"/>
          <w:numId w:val="1"/>
        </w:numPr>
        <w:jc w:val="both"/>
      </w:pPr>
      <w:r w:rsidRPr="005E2A7D">
        <w:t xml:space="preserve">Zīmējumi publiskajā balsojumā tiek iedalīti </w:t>
      </w:r>
      <w:r>
        <w:t>3</w:t>
      </w:r>
      <w:r w:rsidRPr="005E2A7D">
        <w:t xml:space="preserve"> kategorijās:</w:t>
      </w:r>
    </w:p>
    <w:p w14:paraId="44C2F391" w14:textId="7E7B3B12" w:rsidR="005E2A7D" w:rsidRPr="005E2A7D" w:rsidRDefault="005E2A7D" w:rsidP="0064380A">
      <w:pPr>
        <w:pStyle w:val="ListParagraph"/>
        <w:jc w:val="both"/>
      </w:pPr>
      <w:r w:rsidRPr="005E2A7D">
        <w:t xml:space="preserve">Vecuma grupa </w:t>
      </w:r>
      <w:r>
        <w:t>3</w:t>
      </w:r>
      <w:r w:rsidRPr="005E2A7D">
        <w:t xml:space="preserve"> – </w:t>
      </w:r>
      <w:r>
        <w:t>6</w:t>
      </w:r>
      <w:r w:rsidRPr="005E2A7D">
        <w:t xml:space="preserve"> gadi;</w:t>
      </w:r>
    </w:p>
    <w:p w14:paraId="0606E868" w14:textId="13513F7F" w:rsidR="005E2A7D" w:rsidRPr="005E2A7D" w:rsidRDefault="005E2A7D" w:rsidP="0064380A">
      <w:pPr>
        <w:pStyle w:val="ListParagraph"/>
        <w:jc w:val="both"/>
      </w:pPr>
      <w:r w:rsidRPr="005E2A7D">
        <w:t xml:space="preserve">Vecuma grupa </w:t>
      </w:r>
      <w:r>
        <w:t>7</w:t>
      </w:r>
      <w:r w:rsidRPr="005E2A7D">
        <w:t xml:space="preserve"> – </w:t>
      </w:r>
      <w:r>
        <w:t>10</w:t>
      </w:r>
      <w:r w:rsidRPr="005E2A7D">
        <w:t xml:space="preserve"> gadi</w:t>
      </w:r>
      <w:r w:rsidR="00380A1C">
        <w:t>;</w:t>
      </w:r>
    </w:p>
    <w:p w14:paraId="520E9261" w14:textId="546CCB2E" w:rsidR="005E2A7D" w:rsidRPr="005E2A7D" w:rsidRDefault="005E2A7D" w:rsidP="0064380A">
      <w:pPr>
        <w:pStyle w:val="ListParagraph"/>
        <w:jc w:val="both"/>
      </w:pPr>
      <w:r w:rsidRPr="005E2A7D">
        <w:t xml:space="preserve">Vecuma grupa </w:t>
      </w:r>
      <w:r>
        <w:t>11</w:t>
      </w:r>
      <w:r w:rsidRPr="005E2A7D">
        <w:t xml:space="preserve"> – </w:t>
      </w:r>
      <w:r>
        <w:t>16</w:t>
      </w:r>
      <w:r w:rsidRPr="005E2A7D">
        <w:t xml:space="preserve"> gadi</w:t>
      </w:r>
      <w:r w:rsidR="00380A1C">
        <w:t>.</w:t>
      </w:r>
    </w:p>
    <w:p w14:paraId="77D517D0" w14:textId="42BEB791" w:rsidR="00AD579E" w:rsidRPr="002C1DE0" w:rsidRDefault="00AD579E" w:rsidP="002C1DE0">
      <w:pPr>
        <w:pStyle w:val="ListParagraph"/>
        <w:numPr>
          <w:ilvl w:val="1"/>
          <w:numId w:val="1"/>
        </w:numPr>
        <w:jc w:val="both"/>
      </w:pPr>
      <w:r w:rsidRPr="002C1DE0">
        <w:t>I</w:t>
      </w:r>
      <w:r w:rsidR="00841CFE" w:rsidRPr="002C1DE0">
        <w:t>esūtīt</w:t>
      </w:r>
      <w:r w:rsidRPr="002C1DE0">
        <w:t>ie</w:t>
      </w:r>
      <w:r w:rsidR="00841CFE" w:rsidRPr="002C1DE0">
        <w:t xml:space="preserve"> konkursa darbi </w:t>
      </w:r>
      <w:r w:rsidR="00D16F76" w:rsidRPr="002C1DE0">
        <w:t xml:space="preserve">to aplūkošanai un balsošanai </w:t>
      </w:r>
      <w:r w:rsidR="00841CFE" w:rsidRPr="002C1DE0">
        <w:t xml:space="preserve">tiks izvietoti </w:t>
      </w:r>
      <w:r w:rsidR="00150B17" w:rsidRPr="002C1DE0">
        <w:t xml:space="preserve">SIA Scandagra Latvia </w:t>
      </w:r>
      <w:r w:rsidR="00AC7D80" w:rsidRPr="002C1DE0">
        <w:t xml:space="preserve">mājas </w:t>
      </w:r>
      <w:r w:rsidR="00D16F76" w:rsidRPr="002C1DE0">
        <w:t xml:space="preserve">lapā </w:t>
      </w:r>
      <w:hyperlink r:id="rId8" w:history="1">
        <w:r w:rsidR="00D16F76" w:rsidRPr="002C1DE0">
          <w:rPr>
            <w:rStyle w:val="Hyperlink"/>
            <w:u w:val="none"/>
          </w:rPr>
          <w:t>www.scandagra.lv</w:t>
        </w:r>
      </w:hyperlink>
      <w:r w:rsidR="002C1DE0" w:rsidRPr="002C1DE0">
        <w:t>,</w:t>
      </w:r>
      <w:r w:rsidR="002C1DE0" w:rsidRPr="002C1DE0">
        <w:t xml:space="preserve"> kā arī </w:t>
      </w:r>
      <w:hyperlink r:id="rId9" w:history="1">
        <w:proofErr w:type="spellStart"/>
        <w:r w:rsidR="002C1DE0" w:rsidRPr="002C1DE0">
          <w:rPr>
            <w:rStyle w:val="Hyperlink"/>
          </w:rPr>
          <w:t>Facebook</w:t>
        </w:r>
        <w:proofErr w:type="spellEnd"/>
      </w:hyperlink>
      <w:r w:rsidR="002C1DE0" w:rsidRPr="002C1DE0">
        <w:t xml:space="preserve"> lapā</w:t>
      </w:r>
      <w:r w:rsidR="002C1DE0">
        <w:t>.</w:t>
      </w:r>
    </w:p>
    <w:p w14:paraId="4B3300AB" w14:textId="455DF7C3" w:rsidR="00380A1C" w:rsidRDefault="00380A1C" w:rsidP="0064380A">
      <w:pPr>
        <w:pStyle w:val="ListParagraph"/>
        <w:numPr>
          <w:ilvl w:val="1"/>
          <w:numId w:val="1"/>
        </w:numPr>
        <w:jc w:val="both"/>
      </w:pPr>
      <w:r>
        <w:t xml:space="preserve">Katru mēnesi notiks </w:t>
      </w:r>
      <w:r w:rsidR="002073A4">
        <w:t xml:space="preserve">virtuāla balsošana </w:t>
      </w:r>
      <w:r w:rsidR="00D16F76">
        <w:t>konkrētajās</w:t>
      </w:r>
      <w:r w:rsidR="002073A4">
        <w:t xml:space="preserve"> vecum</w:t>
      </w:r>
      <w:r w:rsidR="00D16F76">
        <w:t>a</w:t>
      </w:r>
      <w:r w:rsidR="002073A4">
        <w:t xml:space="preserve"> grupā</w:t>
      </w:r>
      <w:r w:rsidR="00D16F76">
        <w:t xml:space="preserve">s atbilstoši </w:t>
      </w:r>
      <w:r w:rsidR="002073A4">
        <w:t>iepriekšējā mēneša tēmām, t.i. par janvārī iesniegtajiem zīmējumiem notiks balsošana no 15.februāra līdz februāra mēneša beigām</w:t>
      </w:r>
      <w:r w:rsidR="00F42550">
        <w:t xml:space="preserve">; attiecīgi par februārī iesniegtajiem zīmējumiem balsošana notiks no 15.marta līdz marta mēneša beigām, un tā secīgi tālāk. Balsošana </w:t>
      </w:r>
      <w:r w:rsidR="00D16F76">
        <w:t>norisināsies</w:t>
      </w:r>
      <w:r w:rsidR="00F42550">
        <w:t xml:space="preserve"> publisk</w:t>
      </w:r>
      <w:r w:rsidR="00D16F76">
        <w:t>i</w:t>
      </w:r>
      <w:r w:rsidR="00F42550">
        <w:t>, noteiktajā laika periodā visiem būs iespēja</w:t>
      </w:r>
      <w:r w:rsidR="00D16F76">
        <w:t>ms balsot par iesniegtajiem zīmējumiem, tādējādi paužot savas simpātijas.</w:t>
      </w:r>
    </w:p>
    <w:p w14:paraId="37E16D35" w14:textId="1700C907" w:rsidR="00AB0962" w:rsidRDefault="00AB0962" w:rsidP="0064380A">
      <w:pPr>
        <w:pStyle w:val="ListParagraph"/>
        <w:jc w:val="both"/>
      </w:pPr>
      <w:r>
        <w:t>7.</w:t>
      </w:r>
      <w:r w:rsidR="00F42550">
        <w:t>4</w:t>
      </w:r>
      <w:r>
        <w:t>. Uzvarētāju apbalvošana:</w:t>
      </w:r>
    </w:p>
    <w:p w14:paraId="13EAA157" w14:textId="5B2730CB" w:rsidR="00F42550" w:rsidRDefault="00AB0962" w:rsidP="0064380A">
      <w:pPr>
        <w:pStyle w:val="ListParagraph"/>
        <w:jc w:val="both"/>
      </w:pPr>
      <w:r>
        <w:t>7.</w:t>
      </w:r>
      <w:r w:rsidR="00F42550">
        <w:t>4</w:t>
      </w:r>
      <w:r>
        <w:t xml:space="preserve">.1. konkursa </w:t>
      </w:r>
      <w:r w:rsidR="00F42550">
        <w:t xml:space="preserve">mēneša </w:t>
      </w:r>
      <w:r>
        <w:t>uzvarētāj</w:t>
      </w:r>
      <w:r w:rsidR="00F42550">
        <w:t xml:space="preserve">i (trīs pirmie laureāti ar vislielāko </w:t>
      </w:r>
      <w:r w:rsidR="00D16F76">
        <w:t>balsu</w:t>
      </w:r>
      <w:r w:rsidR="00F42550">
        <w:t xml:space="preserve"> skaitu) tiek noteikti pēc balsojuma slēgšanas</w:t>
      </w:r>
      <w:r w:rsidR="00D16F76">
        <w:t>. B</w:t>
      </w:r>
      <w:r w:rsidR="00F42550">
        <w:t xml:space="preserve">alsojuma laureāti tiek publicēti </w:t>
      </w:r>
      <w:r w:rsidR="00F42550" w:rsidRPr="00D16F76">
        <w:rPr>
          <w:i/>
          <w:iCs/>
        </w:rPr>
        <w:t>SIA Scandagra Latvia</w:t>
      </w:r>
      <w:r w:rsidR="00F42550">
        <w:t xml:space="preserve"> mājas lapā </w:t>
      </w:r>
      <w:hyperlink r:id="rId10" w:history="1">
        <w:r w:rsidR="00F42550" w:rsidRPr="002C1DE0">
          <w:rPr>
            <w:rStyle w:val="Hyperlink"/>
            <w:u w:val="none"/>
          </w:rPr>
          <w:t>www.scandagra.lv</w:t>
        </w:r>
      </w:hyperlink>
      <w:r w:rsidR="00D16F76">
        <w:t xml:space="preserve"> </w:t>
      </w:r>
      <w:r w:rsidR="00F42550">
        <w:t xml:space="preserve">ne vēlāk kā </w:t>
      </w:r>
      <w:r w:rsidR="00D16F76">
        <w:t>15 (</w:t>
      </w:r>
      <w:r w:rsidR="00F42550">
        <w:t>piecpadsmit</w:t>
      </w:r>
      <w:r w:rsidR="00D16F76">
        <w:t>)</w:t>
      </w:r>
      <w:r w:rsidR="00F42550">
        <w:t xml:space="preserve"> dienas </w:t>
      </w:r>
      <w:r w:rsidR="00D16F76">
        <w:t>pēc</w:t>
      </w:r>
      <w:r w:rsidR="00F42550">
        <w:t xml:space="preserve"> balsojuma slēgšanas;</w:t>
      </w:r>
    </w:p>
    <w:p w14:paraId="714DC87B" w14:textId="03422A3A" w:rsidR="005E2A7D" w:rsidRDefault="00F42550" w:rsidP="0064380A">
      <w:pPr>
        <w:pStyle w:val="ListParagraph"/>
        <w:jc w:val="both"/>
      </w:pPr>
      <w:r>
        <w:t>7.4.2. katra mēneša trīs laureāti</w:t>
      </w:r>
      <w:r w:rsidR="00AB0962">
        <w:t xml:space="preserve"> saņems pārsteiguma balv</w:t>
      </w:r>
      <w:r w:rsidR="005C0261">
        <w:t xml:space="preserve">as, atbilstoši </w:t>
      </w:r>
      <w:proofErr w:type="spellStart"/>
      <w:r w:rsidR="00D16F76">
        <w:t>konrētajai</w:t>
      </w:r>
      <w:proofErr w:type="spellEnd"/>
      <w:r w:rsidR="005C0261">
        <w:t xml:space="preserve"> vecuma grupai</w:t>
      </w:r>
      <w:r w:rsidR="00AB0962">
        <w:t>;</w:t>
      </w:r>
    </w:p>
    <w:p w14:paraId="47192F31" w14:textId="44E3D3B5" w:rsidR="005E2A7D" w:rsidRDefault="00AB0962" w:rsidP="0064380A">
      <w:pPr>
        <w:pStyle w:val="ListParagraph"/>
        <w:jc w:val="both"/>
      </w:pPr>
      <w:r>
        <w:t>7.</w:t>
      </w:r>
      <w:r w:rsidR="00F42550">
        <w:t>4</w:t>
      </w:r>
      <w:r>
        <w:t>.</w:t>
      </w:r>
      <w:r w:rsidR="005C0261">
        <w:t>3</w:t>
      </w:r>
      <w:r>
        <w:t xml:space="preserve">. </w:t>
      </w:r>
      <w:r w:rsidR="005E2A7D">
        <w:t>b</w:t>
      </w:r>
      <w:r w:rsidR="005E2A7D" w:rsidRPr="005E2A7D">
        <w:t>alvas netiek izsniegtas naudas vai dāvanu kartes veidā</w:t>
      </w:r>
      <w:r w:rsidR="005E2A7D">
        <w:t>;</w:t>
      </w:r>
    </w:p>
    <w:p w14:paraId="03F9D237" w14:textId="206040B5" w:rsidR="005E2A7D" w:rsidRDefault="005E2A7D" w:rsidP="0064380A">
      <w:pPr>
        <w:pStyle w:val="ListParagraph"/>
        <w:jc w:val="both"/>
      </w:pPr>
      <w:r>
        <w:t>7.</w:t>
      </w:r>
      <w:r w:rsidR="00F42550">
        <w:t>4</w:t>
      </w:r>
      <w:r>
        <w:t>.</w:t>
      </w:r>
      <w:r w:rsidR="005C0261">
        <w:t>4</w:t>
      </w:r>
      <w:r>
        <w:t>. s</w:t>
      </w:r>
      <w:r w:rsidRPr="005E2A7D">
        <w:t xml:space="preserve">tarp </w:t>
      </w:r>
      <w:r w:rsidR="005C0261">
        <w:t xml:space="preserve">katru mēnesi iesūtītajiem </w:t>
      </w:r>
      <w:r w:rsidRPr="005E2A7D">
        <w:t xml:space="preserve">darbiem </w:t>
      </w:r>
      <w:r w:rsidRPr="00380A1C">
        <w:rPr>
          <w:i/>
          <w:iCs/>
        </w:rPr>
        <w:t>SIA Scandagra Latvia</w:t>
      </w:r>
      <w:r w:rsidRPr="005E2A7D">
        <w:t xml:space="preserve"> </w:t>
      </w:r>
      <w:r w:rsidR="005C0261">
        <w:t xml:space="preserve">var </w:t>
      </w:r>
      <w:r w:rsidRPr="005E2A7D">
        <w:t>piešķir</w:t>
      </w:r>
      <w:r w:rsidR="005C0261">
        <w:t>t</w:t>
      </w:r>
      <w:r w:rsidRPr="005E2A7D">
        <w:t xml:space="preserve"> kolektīva simpātiju balvu</w:t>
      </w:r>
      <w:r w:rsidR="00F42550">
        <w:t>;</w:t>
      </w:r>
    </w:p>
    <w:p w14:paraId="5DCB5A85" w14:textId="21E1945C" w:rsidR="00AB0962" w:rsidRDefault="00AB0962" w:rsidP="0064380A">
      <w:pPr>
        <w:pStyle w:val="ListParagraph"/>
        <w:jc w:val="both"/>
      </w:pPr>
      <w:r>
        <w:t>7.</w:t>
      </w:r>
      <w:r w:rsidR="00F42550">
        <w:t>4</w:t>
      </w:r>
      <w:r>
        <w:t>.</w:t>
      </w:r>
      <w:r w:rsidR="005C0261">
        <w:t>5</w:t>
      </w:r>
      <w:r>
        <w:t>. konkursa organizētāji par balvu nodošanu vienosies ar uzvarētāju individuāli.</w:t>
      </w:r>
    </w:p>
    <w:p w14:paraId="652B9337" w14:textId="1270558A" w:rsidR="00AB0962" w:rsidRDefault="00AB0962" w:rsidP="0064380A">
      <w:pPr>
        <w:pStyle w:val="ListParagraph"/>
        <w:jc w:val="both"/>
      </w:pPr>
      <w:r>
        <w:t>Konkursa dalībnieku likumiskie pārstāvji</w:t>
      </w:r>
      <w:r w:rsidR="00D16F76">
        <w:t xml:space="preserve">, aizpildot dalībnieka anketu, </w:t>
      </w:r>
      <w:r>
        <w:t>piekrīt</w:t>
      </w:r>
      <w:r w:rsidR="00D16F76">
        <w:t xml:space="preserve">, </w:t>
      </w:r>
      <w:r>
        <w:t>ka saņemot balvu bērns</w:t>
      </w:r>
      <w:r w:rsidR="00E106B3">
        <w:t xml:space="preserve"> </w:t>
      </w:r>
      <w:r>
        <w:t>var tikt filmēts un fotografēts</w:t>
      </w:r>
      <w:r w:rsidR="0064380A">
        <w:t>,</w:t>
      </w:r>
      <w:r>
        <w:t xml:space="preserve"> un iegūtie materiāli var tikt publicēti</w:t>
      </w:r>
      <w:r w:rsidR="00F5275F">
        <w:t xml:space="preserve"> </w:t>
      </w:r>
      <w:r w:rsidR="00F5275F" w:rsidRPr="0064380A">
        <w:rPr>
          <w:i/>
          <w:iCs/>
        </w:rPr>
        <w:t>SIA Scandagra Latvia</w:t>
      </w:r>
      <w:r w:rsidR="00F5275F">
        <w:t xml:space="preserve"> </w:t>
      </w:r>
      <w:r>
        <w:t>mājaslapā, sociālajos tīklos un citos plašsaziņas līdzekļos</w:t>
      </w:r>
      <w:r w:rsidR="0064380A">
        <w:t>.</w:t>
      </w:r>
    </w:p>
    <w:p w14:paraId="53BBA40F" w14:textId="7A8E3EA2" w:rsidR="00AB0962" w:rsidRPr="00112E61" w:rsidRDefault="00AB0962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12E61">
        <w:rPr>
          <w:b/>
          <w:bCs/>
        </w:rPr>
        <w:t>Konkursa darbu izmantošana</w:t>
      </w:r>
      <w:r w:rsidR="0064380A">
        <w:rPr>
          <w:b/>
          <w:bCs/>
        </w:rPr>
        <w:t>.</w:t>
      </w:r>
    </w:p>
    <w:p w14:paraId="1B52D805" w14:textId="121865B9" w:rsidR="00AB0962" w:rsidRDefault="00AB0962" w:rsidP="0064380A">
      <w:pPr>
        <w:pStyle w:val="ListParagraph"/>
        <w:jc w:val="both"/>
      </w:pPr>
      <w:r>
        <w:t>Konkursa dalībnieki ir atbildīgi par iesniegto materiālu saturu</w:t>
      </w:r>
      <w:r w:rsidR="0064380A">
        <w:t xml:space="preserve"> </w:t>
      </w:r>
      <w:r>
        <w:t>un apliecina, ka iesniegtais darbs atbilst</w:t>
      </w:r>
      <w:r w:rsidR="00112E61">
        <w:t xml:space="preserve"> </w:t>
      </w:r>
      <w:r>
        <w:t>morāles un ētikas normām. Iesniedzot darbu likumiskie pārstāvji piekrīt, ka konkursa organizatori var</w:t>
      </w:r>
      <w:r w:rsidR="00112E61">
        <w:t xml:space="preserve"> </w:t>
      </w:r>
      <w:r>
        <w:t xml:space="preserve">izmantot konkursa darbus jebkuros plašsaziņas līdzekļos, </w:t>
      </w:r>
      <w:r w:rsidR="0064380A">
        <w:t xml:space="preserve">kā </w:t>
      </w:r>
      <w:r>
        <w:t>arī savās interneta vietnēs un sociālo tīklu</w:t>
      </w:r>
      <w:r w:rsidR="00112E61">
        <w:t xml:space="preserve"> </w:t>
      </w:r>
      <w:r>
        <w:t>profilos pilnā apjomā vai atsevišķas darba daļas bez īpašas saskaņošanas</w:t>
      </w:r>
      <w:r w:rsidR="0064380A">
        <w:t>.</w:t>
      </w:r>
      <w:r>
        <w:t xml:space="preserve"> </w:t>
      </w:r>
      <w:r w:rsidR="0064380A">
        <w:t>T</w:t>
      </w:r>
      <w:r>
        <w:t>āpat arī darbu daļas izmantot</w:t>
      </w:r>
      <w:r w:rsidR="00112E61">
        <w:t xml:space="preserve"> </w:t>
      </w:r>
      <w:r>
        <w:t xml:space="preserve">ar konkursu un organizatoru darbību saistītos drukas </w:t>
      </w:r>
      <w:r w:rsidR="005C0261">
        <w:t xml:space="preserve">un </w:t>
      </w:r>
      <w:r w:rsidR="0064380A">
        <w:t>multimediju</w:t>
      </w:r>
      <w:r w:rsidR="005C0261">
        <w:t xml:space="preserve"> </w:t>
      </w:r>
      <w:r>
        <w:t>darbos</w:t>
      </w:r>
      <w:r w:rsidR="005C0261">
        <w:t xml:space="preserve"> </w:t>
      </w:r>
      <w:r>
        <w:t>(iepriekš nesaskaņojot ar autoru</w:t>
      </w:r>
      <w:r w:rsidR="00112E61">
        <w:t xml:space="preserve"> </w:t>
      </w:r>
      <w:r>
        <w:t>un neizmaksājot autoratlīdzību)</w:t>
      </w:r>
      <w:r w:rsidR="005C0261">
        <w:t xml:space="preserve"> 2024</w:t>
      </w:r>
      <w:r w:rsidR="0064380A">
        <w:t>.</w:t>
      </w:r>
      <w:r w:rsidR="005C0261">
        <w:t>/2025. gada ietvaros.</w:t>
      </w:r>
    </w:p>
    <w:p w14:paraId="5435E97E" w14:textId="4D031ECE" w:rsidR="00AB0962" w:rsidRPr="00112E61" w:rsidRDefault="00AB0962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12E61">
        <w:rPr>
          <w:b/>
          <w:bCs/>
        </w:rPr>
        <w:t>Kontaktpersona</w:t>
      </w:r>
      <w:r w:rsidR="0064380A">
        <w:rPr>
          <w:b/>
          <w:bCs/>
        </w:rPr>
        <w:t>.</w:t>
      </w:r>
    </w:p>
    <w:p w14:paraId="334B7106" w14:textId="5F5D1D64" w:rsidR="00AB0962" w:rsidRDefault="005C0261" w:rsidP="002C1DE0">
      <w:pPr>
        <w:pStyle w:val="ListParagraph"/>
        <w:jc w:val="both"/>
      </w:pPr>
      <w:r>
        <w:rPr>
          <w:i/>
          <w:iCs/>
        </w:rPr>
        <w:t xml:space="preserve">SIA </w:t>
      </w:r>
      <w:r w:rsidR="00112E61" w:rsidRPr="00112E61">
        <w:rPr>
          <w:i/>
          <w:iCs/>
        </w:rPr>
        <w:t>Scandagra Latvia</w:t>
      </w:r>
      <w:r w:rsidR="00112E61">
        <w:t xml:space="preserve"> Komunikācijas speciāliste</w:t>
      </w:r>
      <w:r w:rsidR="002C1DE0">
        <w:t xml:space="preserve"> </w:t>
      </w:r>
      <w:r w:rsidR="00112E61">
        <w:t>Maira Vanaga, e-pasts</w:t>
      </w:r>
      <w:r>
        <w:t xml:space="preserve">: </w:t>
      </w:r>
      <w:r w:rsidR="00112E61">
        <w:t>maira.vanaga@scandagra.lv</w:t>
      </w:r>
    </w:p>
    <w:p w14:paraId="3EB6E733" w14:textId="0BC1B24F" w:rsidR="00AB0962" w:rsidRPr="00112E61" w:rsidRDefault="00AB0962" w:rsidP="0064380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12E61">
        <w:rPr>
          <w:b/>
          <w:bCs/>
        </w:rPr>
        <w:t>Personas datu apstrāde</w:t>
      </w:r>
      <w:r w:rsidR="0064380A">
        <w:rPr>
          <w:b/>
          <w:bCs/>
        </w:rPr>
        <w:t>.</w:t>
      </w:r>
    </w:p>
    <w:p w14:paraId="0E5F01EC" w14:textId="5ED7DC3C" w:rsidR="00F5275F" w:rsidRDefault="00AB0962" w:rsidP="0064380A">
      <w:pPr>
        <w:pStyle w:val="ListParagraph"/>
        <w:numPr>
          <w:ilvl w:val="1"/>
          <w:numId w:val="1"/>
        </w:numPr>
        <w:jc w:val="both"/>
      </w:pPr>
      <w:r>
        <w:t xml:space="preserve">Personas datu apstrādes pārzinis ir </w:t>
      </w:r>
      <w:r w:rsidR="00112E61" w:rsidRPr="0064380A">
        <w:rPr>
          <w:i/>
          <w:iCs/>
        </w:rPr>
        <w:t>Scandagra Latvia</w:t>
      </w:r>
      <w:r>
        <w:t>, reģistrācijas Nr.</w:t>
      </w:r>
      <w:r w:rsidR="00112E61" w:rsidRPr="00380A1C">
        <w:t>43603038415</w:t>
      </w:r>
      <w:r>
        <w:t>,</w:t>
      </w:r>
      <w:r w:rsidR="00F5275F">
        <w:t xml:space="preserve"> </w:t>
      </w:r>
      <w:r>
        <w:t xml:space="preserve">juridiskā adrese </w:t>
      </w:r>
      <w:r w:rsidR="00F5275F">
        <w:t>Vienības gatve 109</w:t>
      </w:r>
      <w:r>
        <w:t>, LV-</w:t>
      </w:r>
      <w:r w:rsidR="00F5275F">
        <w:t>1058</w:t>
      </w:r>
      <w:r>
        <w:t xml:space="preserve">, tālrunis +371 </w:t>
      </w:r>
      <w:r w:rsidR="00F5275F">
        <w:t>25443839</w:t>
      </w:r>
      <w:r>
        <w:t>, e-pasts:</w:t>
      </w:r>
      <w:r w:rsidR="00F5275F">
        <w:t xml:space="preserve"> </w:t>
      </w:r>
      <w:hyperlink r:id="rId11" w:history="1">
        <w:r w:rsidR="005C0261" w:rsidRPr="002C1DE0">
          <w:rPr>
            <w:rStyle w:val="Hyperlink"/>
            <w:u w:val="none"/>
          </w:rPr>
          <w:t>info@scandagra.lv</w:t>
        </w:r>
      </w:hyperlink>
      <w:r w:rsidR="005C0261" w:rsidRPr="002C1DE0">
        <w:t>,</w:t>
      </w:r>
      <w:r w:rsidR="005C0261">
        <w:t xml:space="preserve"> ar privātuma nosacījumiem varat iepazīties: </w:t>
      </w:r>
      <w:hyperlink r:id="rId12" w:history="1">
        <w:r w:rsidR="005C0261" w:rsidRPr="0095394D">
          <w:rPr>
            <w:rStyle w:val="Hyperlink"/>
          </w:rPr>
          <w:t>https://www.scandagra.lv/par-mums/par-mums/privatuma-pazinojums/</w:t>
        </w:r>
      </w:hyperlink>
    </w:p>
    <w:p w14:paraId="061C503E" w14:textId="77777777" w:rsidR="005C0261" w:rsidRDefault="005C0261" w:rsidP="0064380A">
      <w:pPr>
        <w:pStyle w:val="ListParagraph"/>
        <w:ind w:left="1110"/>
        <w:jc w:val="both"/>
      </w:pPr>
    </w:p>
    <w:p w14:paraId="7BD87B71" w14:textId="739A3EAB" w:rsidR="00AB0962" w:rsidRDefault="00AB0962" w:rsidP="0064380A">
      <w:pPr>
        <w:pStyle w:val="ListParagraph"/>
        <w:jc w:val="both"/>
      </w:pPr>
      <w:r>
        <w:lastRenderedPageBreak/>
        <w:t>10.2. Iesniedzot darbu konkursā, dalībnieka likumiskie pārstāvji ar anketu apliecina, ka ir nodrošināts</w:t>
      </w:r>
      <w:r w:rsidR="00F5275F">
        <w:t xml:space="preserve"> </w:t>
      </w:r>
      <w:r>
        <w:t>atbilstošs tiesiskais pamats par dalībnieka piedalīšanos konkursā.</w:t>
      </w:r>
    </w:p>
    <w:p w14:paraId="54C3C54E" w14:textId="31CFE470" w:rsidR="00AB0962" w:rsidRDefault="00AB0962" w:rsidP="0064380A">
      <w:pPr>
        <w:pStyle w:val="ListParagraph"/>
        <w:jc w:val="both"/>
      </w:pPr>
      <w:r>
        <w:t>10.3. Iesniedzot darbu dalībnieka likumiskie pārstāvji piekrīt</w:t>
      </w:r>
      <w:r w:rsidR="0064380A">
        <w:t xml:space="preserve"> </w:t>
      </w:r>
      <w:r>
        <w:t>un ir informēti, ka darbi tiks izvietoti</w:t>
      </w:r>
      <w:r w:rsidR="00F5275F">
        <w:t xml:space="preserve"> </w:t>
      </w:r>
      <w:r w:rsidR="00F5275F" w:rsidRPr="0064380A">
        <w:rPr>
          <w:i/>
          <w:iCs/>
        </w:rPr>
        <w:t>SIA Scandagra Latvia</w:t>
      </w:r>
      <w:r>
        <w:t xml:space="preserve"> mājaslapā, sociālā tīkla </w:t>
      </w:r>
      <w:hyperlink r:id="rId13" w:history="1">
        <w:proofErr w:type="spellStart"/>
        <w:r w:rsidRPr="005A321B">
          <w:rPr>
            <w:rStyle w:val="Hyperlink"/>
          </w:rPr>
          <w:t>Facebook</w:t>
        </w:r>
        <w:proofErr w:type="spellEnd"/>
      </w:hyperlink>
      <w:r>
        <w:t xml:space="preserve"> lapā un citos plašsaziņas līdzekļos, norādot</w:t>
      </w:r>
      <w:r w:rsidR="00F5275F">
        <w:t xml:space="preserve"> </w:t>
      </w:r>
      <w:r>
        <w:t>autora vārdu, vecumu un pārstāvēto iestādi</w:t>
      </w:r>
      <w:r w:rsidR="0064380A">
        <w:t>,</w:t>
      </w:r>
      <w:r>
        <w:t xml:space="preserve"> konkursa nolikumā noteikto mērķu sasniegšanai un</w:t>
      </w:r>
      <w:r w:rsidR="00F5275F">
        <w:t xml:space="preserve"> </w:t>
      </w:r>
      <w:r>
        <w:t>konkursa publicitātes nodrošināšanai.</w:t>
      </w:r>
    </w:p>
    <w:p w14:paraId="2B4AFF2D" w14:textId="5CB59297" w:rsidR="00AB0962" w:rsidRDefault="00AB0962" w:rsidP="0064380A">
      <w:pPr>
        <w:pStyle w:val="ListParagraph"/>
        <w:jc w:val="both"/>
      </w:pPr>
      <w:r>
        <w:t>10.4. Konkursa dalībnieku personas dati (vārds, uzvārds, vecums, kontakttālrunis un e-pasta adrese)</w:t>
      </w:r>
      <w:r w:rsidR="00F5275F">
        <w:t xml:space="preserve"> </w:t>
      </w:r>
      <w:r>
        <w:t>tiek ievākti un apstrādāti ar mērķi nodrošināt konkursa norisi atbilstoši konkursa nolikuma</w:t>
      </w:r>
      <w:r w:rsidR="00F5275F">
        <w:t xml:space="preserve"> </w:t>
      </w:r>
      <w:r>
        <w:t>noteikumiem</w:t>
      </w:r>
      <w:r w:rsidR="0064380A">
        <w:t xml:space="preserve"> </w:t>
      </w:r>
      <w:r>
        <w:t>un sazi</w:t>
      </w:r>
      <w:r w:rsidR="0064380A">
        <w:t>ņai</w:t>
      </w:r>
      <w:r>
        <w:t xml:space="preserve"> ar konkursa dalībniekiem konkursa ietvaros.</w:t>
      </w:r>
    </w:p>
    <w:p w14:paraId="36E5E3AA" w14:textId="6691856D" w:rsidR="000A1139" w:rsidRPr="00080E7B" w:rsidRDefault="00AB0962" w:rsidP="0064380A">
      <w:pPr>
        <w:pStyle w:val="ListParagraph"/>
        <w:jc w:val="both"/>
      </w:pPr>
      <w:r>
        <w:t>10.5. Gadījumā, ja konkursa dalībnieka likumiskie pārstāvji uzskata, ka ir noticis personas datu</w:t>
      </w:r>
      <w:r w:rsidR="00F5275F">
        <w:t xml:space="preserve"> </w:t>
      </w:r>
      <w:r>
        <w:t>aizsardzības pārkāpums, konkursa dalībnieka vecāki vai likumiskie pārstāvji ir tiesīgi vērsties</w:t>
      </w:r>
      <w:r w:rsidR="00F5275F">
        <w:t xml:space="preserve"> </w:t>
      </w:r>
      <w:r>
        <w:t xml:space="preserve">ar pretenziju </w:t>
      </w:r>
      <w:r w:rsidR="00F5275F" w:rsidRPr="0064380A">
        <w:rPr>
          <w:i/>
          <w:iCs/>
        </w:rPr>
        <w:t>SIA Scandagra Latvia</w:t>
      </w:r>
      <w:r w:rsidR="002F57ED">
        <w:t>.</w:t>
      </w:r>
      <w:r>
        <w:t xml:space="preserve"> </w:t>
      </w:r>
    </w:p>
    <w:p w14:paraId="4B7490D6" w14:textId="77777777" w:rsidR="00080E7B" w:rsidRDefault="00080E7B"/>
    <w:sectPr w:rsidR="00080E7B" w:rsidSect="00AA365E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69B1" w14:textId="77777777" w:rsidR="00AA365E" w:rsidRDefault="00AA365E" w:rsidP="00AC7D80">
      <w:pPr>
        <w:spacing w:after="0" w:line="240" w:lineRule="auto"/>
      </w:pPr>
      <w:r>
        <w:separator/>
      </w:r>
    </w:p>
  </w:endnote>
  <w:endnote w:type="continuationSeparator" w:id="0">
    <w:p w14:paraId="0DB0765F" w14:textId="77777777" w:rsidR="00AA365E" w:rsidRDefault="00AA365E" w:rsidP="00A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D44F" w14:textId="12164DC0" w:rsidR="00AC7D80" w:rsidRDefault="00AC7D80">
    <w:pPr>
      <w:pStyle w:val="Footer"/>
    </w:pPr>
    <w:r w:rsidRPr="00AC7D80">
      <w:rPr>
        <w:noProof/>
      </w:rPr>
      <w:drawing>
        <wp:inline distT="0" distB="0" distL="0" distR="0" wp14:anchorId="74A7860B" wp14:editId="60C78408">
          <wp:extent cx="5274310" cy="472440"/>
          <wp:effectExtent l="0" t="0" r="0" b="3810"/>
          <wp:docPr id="348543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7D80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45C1" w14:textId="77777777" w:rsidR="00AA365E" w:rsidRDefault="00AA365E" w:rsidP="00AC7D80">
      <w:pPr>
        <w:spacing w:after="0" w:line="240" w:lineRule="auto"/>
      </w:pPr>
      <w:r>
        <w:separator/>
      </w:r>
    </w:p>
  </w:footnote>
  <w:footnote w:type="continuationSeparator" w:id="0">
    <w:p w14:paraId="7FE95543" w14:textId="77777777" w:rsidR="00AA365E" w:rsidRDefault="00AA365E" w:rsidP="00A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130F" w14:textId="6D815346" w:rsidR="00AC7D80" w:rsidRDefault="00AC7D80" w:rsidP="00AC7D80">
    <w:pPr>
      <w:pStyle w:val="Header"/>
      <w:jc w:val="right"/>
    </w:pPr>
    <w:r>
      <w:tab/>
      <w:t xml:space="preserve">   </w:t>
    </w:r>
    <w:r>
      <w:rPr>
        <w:noProof/>
      </w:rPr>
      <w:drawing>
        <wp:inline distT="0" distB="0" distL="0" distR="0" wp14:anchorId="4AEB1973" wp14:editId="49FBDC12">
          <wp:extent cx="1597025" cy="463550"/>
          <wp:effectExtent l="0" t="0" r="3175" b="0"/>
          <wp:docPr id="3575095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7838"/>
    <w:multiLevelType w:val="multilevel"/>
    <w:tmpl w:val="43D83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FF63F3"/>
    <w:multiLevelType w:val="multilevel"/>
    <w:tmpl w:val="43D83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112AA5"/>
    <w:multiLevelType w:val="multilevel"/>
    <w:tmpl w:val="43D83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D2D4575"/>
    <w:multiLevelType w:val="multilevel"/>
    <w:tmpl w:val="43D83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DDD2F32"/>
    <w:multiLevelType w:val="multilevel"/>
    <w:tmpl w:val="43D83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10783752">
    <w:abstractNumId w:val="4"/>
  </w:num>
  <w:num w:numId="2" w16cid:durableId="1678653693">
    <w:abstractNumId w:val="0"/>
  </w:num>
  <w:num w:numId="3" w16cid:durableId="1886209109">
    <w:abstractNumId w:val="2"/>
  </w:num>
  <w:num w:numId="4" w16cid:durableId="1400324172">
    <w:abstractNumId w:val="3"/>
  </w:num>
  <w:num w:numId="5" w16cid:durableId="207187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13672"/>
    <w:rsid w:val="00031D0A"/>
    <w:rsid w:val="00056120"/>
    <w:rsid w:val="00080E7B"/>
    <w:rsid w:val="000A1139"/>
    <w:rsid w:val="00112E61"/>
    <w:rsid w:val="00150B17"/>
    <w:rsid w:val="002073A4"/>
    <w:rsid w:val="00207FCB"/>
    <w:rsid w:val="00231631"/>
    <w:rsid w:val="002C1DE0"/>
    <w:rsid w:val="002E5EA1"/>
    <w:rsid w:val="002F57ED"/>
    <w:rsid w:val="003354FA"/>
    <w:rsid w:val="00372E81"/>
    <w:rsid w:val="00380A1C"/>
    <w:rsid w:val="0043671B"/>
    <w:rsid w:val="004B471F"/>
    <w:rsid w:val="005A321B"/>
    <w:rsid w:val="005C0261"/>
    <w:rsid w:val="005E2A7D"/>
    <w:rsid w:val="0064380A"/>
    <w:rsid w:val="00682E77"/>
    <w:rsid w:val="006D4915"/>
    <w:rsid w:val="007B448F"/>
    <w:rsid w:val="00841CFE"/>
    <w:rsid w:val="00A15FFE"/>
    <w:rsid w:val="00AA365E"/>
    <w:rsid w:val="00AB0962"/>
    <w:rsid w:val="00AC7D80"/>
    <w:rsid w:val="00AD579E"/>
    <w:rsid w:val="00B10699"/>
    <w:rsid w:val="00B1705E"/>
    <w:rsid w:val="00BC2F0A"/>
    <w:rsid w:val="00C53002"/>
    <w:rsid w:val="00D16F76"/>
    <w:rsid w:val="00D45D89"/>
    <w:rsid w:val="00E106B3"/>
    <w:rsid w:val="00E263D5"/>
    <w:rsid w:val="00EC6D74"/>
    <w:rsid w:val="00F42550"/>
    <w:rsid w:val="00F5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52C2C"/>
  <w15:chartTrackingRefBased/>
  <w15:docId w15:val="{3A7AEE19-7962-4E05-9255-D19D449C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E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12E6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7D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D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7D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7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D80"/>
  </w:style>
  <w:style w:type="paragraph" w:styleId="Footer">
    <w:name w:val="footer"/>
    <w:basedOn w:val="Normal"/>
    <w:link w:val="FooterChar"/>
    <w:uiPriority w:val="99"/>
    <w:unhideWhenUsed/>
    <w:rsid w:val="00AC7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D80"/>
  </w:style>
  <w:style w:type="character" w:styleId="Hyperlink">
    <w:name w:val="Hyperlink"/>
    <w:basedOn w:val="DefaultParagraphFont"/>
    <w:uiPriority w:val="99"/>
    <w:unhideWhenUsed/>
    <w:rsid w:val="00F42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5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ndagra.lv" TargetMode="External"/><Relationship Id="rId13" Type="http://schemas.openxmlformats.org/officeDocument/2006/relationships/hyperlink" Target="https://www.facebook.com/scandagralatv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andagra.lv/wp-content/uploads/2024/01/zimejumu-konkursa-dalibnieka-anketa-1.docx" TargetMode="External"/><Relationship Id="rId12" Type="http://schemas.openxmlformats.org/officeDocument/2006/relationships/hyperlink" Target="https://www.scandagra.lv/par-mums/par-mums/privatuma-pazinojum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candagra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candagr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candagralatvi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4319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Vanaga</dc:creator>
  <cp:keywords/>
  <dc:description/>
  <cp:lastModifiedBy>Maira Vanaga</cp:lastModifiedBy>
  <cp:revision>4</cp:revision>
  <dcterms:created xsi:type="dcterms:W3CDTF">2024-01-05T14:34:00Z</dcterms:created>
  <dcterms:modified xsi:type="dcterms:W3CDTF">2024-01-05T15:37:00Z</dcterms:modified>
</cp:coreProperties>
</file>